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40EFC" w14:textId="77777777" w:rsidR="000D4BB5" w:rsidRDefault="000D4BB5" w:rsidP="000D4BB5">
      <w:r>
        <w:rPr>
          <w:rFonts w:hint="eastAsia"/>
        </w:rPr>
        <w:t>「令和２年度第１次補正予算を踏まえた建設業者向けの支援策について」</w:t>
      </w:r>
    </w:p>
    <w:p w14:paraId="5D4F9B1C" w14:textId="77777777" w:rsidR="000D4BB5" w:rsidRDefault="000D4BB5" w:rsidP="000D4BB5">
      <w:r>
        <w:rPr>
          <w:rFonts w:hint="eastAsia"/>
        </w:rPr>
        <w:t xml:space="preserve">　　　　　　国土交通省土地・建設産業局建設業課　</w:t>
      </w:r>
    </w:p>
    <w:p w14:paraId="51FE588A" w14:textId="77777777" w:rsidR="000D4BB5" w:rsidRDefault="000D4BB5" w:rsidP="000D4BB5"/>
    <w:p w14:paraId="25977808" w14:textId="77777777" w:rsidR="000D4BB5" w:rsidRDefault="000D4BB5" w:rsidP="000D4BB5"/>
    <w:p w14:paraId="3EE492D6" w14:textId="77777777" w:rsidR="000D4BB5" w:rsidRDefault="000D4BB5" w:rsidP="000D4BB5">
      <w:r>
        <w:rPr>
          <w:rFonts w:hint="eastAsia"/>
        </w:rPr>
        <w:t xml:space="preserve">別添①②　建設業向け金融事業　</w:t>
      </w:r>
      <w:r>
        <w:t>https://www.kensetsu-kikin.or.jp/saimu/index.html</w:t>
      </w:r>
    </w:p>
    <w:p w14:paraId="61E203F7" w14:textId="77777777" w:rsidR="000D4BB5" w:rsidRDefault="000D4BB5" w:rsidP="000D4BB5">
      <w:r>
        <w:rPr>
          <w:rFonts w:hint="eastAsia"/>
        </w:rPr>
        <w:t>※送付した別添①②のポンチ絵は上記リンク上にはございませんが、同じ内容が掲載されております。</w:t>
      </w:r>
    </w:p>
    <w:p w14:paraId="36BF0DF9" w14:textId="77777777" w:rsidR="000D4BB5" w:rsidRDefault="000D4BB5" w:rsidP="000D4BB5">
      <w:r>
        <w:rPr>
          <w:rFonts w:hint="eastAsia"/>
        </w:rPr>
        <w:t xml:space="preserve">別添③　支援内容一覧　</w:t>
      </w:r>
      <w:r>
        <w:t>https://www.meti.go.jp/covid-19/pdf/pamphlet.pdf　P６</w:t>
      </w:r>
    </w:p>
    <w:p w14:paraId="5A87CADE" w14:textId="77777777" w:rsidR="000D4BB5" w:rsidRDefault="000D4BB5" w:rsidP="000D4BB5">
      <w:r>
        <w:rPr>
          <w:rFonts w:hint="eastAsia"/>
        </w:rPr>
        <w:t xml:space="preserve">別添④　セーフティーネット保証４号・５号の対象拡大　</w:t>
      </w:r>
      <w:r>
        <w:t>https://www.meti.go.jp/covid-19/pdf/pamphlet.pdf　P７</w:t>
      </w:r>
    </w:p>
    <w:p w14:paraId="267E9671" w14:textId="77777777" w:rsidR="000D4BB5" w:rsidRDefault="000D4BB5" w:rsidP="000D4BB5">
      <w:r>
        <w:rPr>
          <w:rFonts w:hint="eastAsia"/>
        </w:rPr>
        <w:t xml:space="preserve">別添⑤　緊急保証制度の適用　</w:t>
      </w:r>
      <w:r>
        <w:t>https://www.meti.go.jp/covid-19/pdf/pamphlet.pdf　P８</w:t>
      </w:r>
    </w:p>
    <w:p w14:paraId="615E4730" w14:textId="77777777" w:rsidR="000D4BB5" w:rsidRDefault="000D4BB5" w:rsidP="000D4BB5">
      <w:r>
        <w:rPr>
          <w:rFonts w:hint="eastAsia"/>
        </w:rPr>
        <w:t xml:space="preserve">別添⑥　信用保証付き融資における保証料・利子減免　</w:t>
      </w:r>
      <w:r>
        <w:t>https://www.meti.go.jp/covid-19/pdf/pamphlet.pdf　P９</w:t>
      </w:r>
    </w:p>
    <w:p w14:paraId="78DDE9FB" w14:textId="77777777" w:rsidR="000D4BB5" w:rsidRDefault="000D4BB5" w:rsidP="000D4BB5">
      <w:r>
        <w:rPr>
          <w:rFonts w:hint="eastAsia"/>
        </w:rPr>
        <w:t xml:space="preserve">別添⑦　セーフティーネット貸付の要件緩和　</w:t>
      </w:r>
      <w:r>
        <w:t>https://www.meti.go.jp/covid-19/pdf/pamphlet.pdf　P14</w:t>
      </w:r>
    </w:p>
    <w:p w14:paraId="74663173" w14:textId="77777777" w:rsidR="000D4BB5" w:rsidRDefault="000D4BB5" w:rsidP="000D4BB5">
      <w:r>
        <w:rPr>
          <w:rFonts w:hint="eastAsia"/>
        </w:rPr>
        <w:t xml:space="preserve">別添⑧～⑪　無利子・無担保融資　</w:t>
      </w:r>
      <w:r>
        <w:t>https://www.meti.go.jp/covid-19/pdf/pamphlet.pdf　P10~13</w:t>
      </w:r>
    </w:p>
    <w:p w14:paraId="0F83FEF1" w14:textId="77777777" w:rsidR="000D4BB5" w:rsidRDefault="000D4BB5" w:rsidP="000D4BB5">
      <w:r>
        <w:rPr>
          <w:rFonts w:hint="eastAsia"/>
        </w:rPr>
        <w:t xml:space="preserve">別添⑫　納税の猶予の特例【国税・地方税】　</w:t>
      </w:r>
      <w:r>
        <w:t>https://www.meti.go.jp/covid-19/pdf/pamphlet.pdf　P57～61</w:t>
      </w:r>
    </w:p>
    <w:p w14:paraId="55D82842" w14:textId="77777777" w:rsidR="000D4BB5" w:rsidRDefault="000D4BB5" w:rsidP="000D4BB5">
      <w:r>
        <w:rPr>
          <w:rFonts w:hint="eastAsia"/>
        </w:rPr>
        <w:t xml:space="preserve">別添⑬　欠損金の繰戻し還付　</w:t>
      </w:r>
      <w:r>
        <w:t>https://www.meti.go.jp/covid-19/pdf/pamphlet.pdf　P62</w:t>
      </w:r>
    </w:p>
    <w:p w14:paraId="608D5B78" w14:textId="77777777" w:rsidR="000D4BB5" w:rsidRDefault="000D4BB5" w:rsidP="000D4BB5">
      <w:r>
        <w:rPr>
          <w:rFonts w:hint="eastAsia"/>
        </w:rPr>
        <w:t xml:space="preserve">別添⑭　固定資産税等の軽減　</w:t>
      </w:r>
      <w:r>
        <w:t>https://www.meti.go.jp/covid-19/pdf/pamphlet.pdf　P63～64</w:t>
      </w:r>
    </w:p>
    <w:p w14:paraId="268A3C59" w14:textId="77777777" w:rsidR="00F12E26" w:rsidRDefault="000D4BB5" w:rsidP="000D4BB5">
      <w:r>
        <w:rPr>
          <w:rFonts w:hint="eastAsia"/>
        </w:rPr>
        <w:t>別添⑮</w:t>
      </w:r>
      <w:r>
        <w:t xml:space="preserve">-1　雇用調整助成金の特例措置　https://www.meti.go.jp/covid-19/pdf/pamphlet.pdf  P43　</w:t>
      </w:r>
    </w:p>
    <w:p w14:paraId="29FAEF39" w14:textId="25F0EB93" w:rsidR="000D4BB5" w:rsidRDefault="000D4BB5" w:rsidP="00F12E26">
      <w:pPr>
        <w:ind w:firstLineChars="350" w:firstLine="735"/>
      </w:pPr>
      <w:r>
        <w:t xml:space="preserve">/  https://www.mhlw.go.jp/stf/newpage_11128.html　</w:t>
      </w:r>
    </w:p>
    <w:p w14:paraId="1AB83560" w14:textId="77777777" w:rsidR="000D4BB5" w:rsidRDefault="000D4BB5" w:rsidP="000D4BB5">
      <w:r>
        <w:rPr>
          <w:rFonts w:hint="eastAsia"/>
        </w:rPr>
        <w:t>※申請方法等留意事項は別紙２記載の</w:t>
      </w:r>
      <w:r>
        <w:t>URL等をご参照下さい。</w:t>
      </w:r>
    </w:p>
    <w:p w14:paraId="27E46B49" w14:textId="77777777" w:rsidR="000D4BB5" w:rsidRDefault="000D4BB5" w:rsidP="000D4BB5">
      <w:r>
        <w:rPr>
          <w:rFonts w:hint="eastAsia"/>
        </w:rPr>
        <w:t>別紙⑮</w:t>
      </w:r>
      <w:r>
        <w:t xml:space="preserve">-2 https://www.mhlw.go.jp/content/000625731.pdf　</w:t>
      </w:r>
    </w:p>
    <w:p w14:paraId="00F486F8" w14:textId="77777777" w:rsidR="000D4BB5" w:rsidRDefault="000D4BB5" w:rsidP="000D4BB5">
      <w:r>
        <w:rPr>
          <w:rFonts w:hint="eastAsia"/>
        </w:rPr>
        <w:t>別添⑯</w:t>
      </w:r>
      <w:r>
        <w:t>-1　持続化給付金の創設 https://www.meti.go.jp/covid-19/jizokuka-kyufukin.html</w:t>
      </w:r>
    </w:p>
    <w:p w14:paraId="3FEA9B74" w14:textId="77777777" w:rsidR="000D4BB5" w:rsidRDefault="000D4BB5" w:rsidP="000D4BB5">
      <w:r>
        <w:rPr>
          <w:rFonts w:hint="eastAsia"/>
        </w:rPr>
        <w:t>別添⑯</w:t>
      </w:r>
      <w:r>
        <w:t>-2　持続化給付金申請要領 中小法人等向け（速報版）（５月１日現在） https://www.meti.go.jp/covid-19/pdf/kyufukin_chusho.pdf</w:t>
      </w:r>
    </w:p>
    <w:p w14:paraId="265A964C" w14:textId="77777777" w:rsidR="000D4BB5" w:rsidRDefault="000D4BB5" w:rsidP="000D4BB5">
      <w:r>
        <w:rPr>
          <w:rFonts w:hint="eastAsia"/>
        </w:rPr>
        <w:t>別添⑯</w:t>
      </w:r>
      <w:r>
        <w:t>-3  持続化給付金申請要領 個人事業者等向け（速報版）（５月１日現在）https://www.meti.go.jp/covid-19/pdf/kyufukin_kojin.pdf</w:t>
      </w:r>
    </w:p>
    <w:p w14:paraId="7C44A8CA" w14:textId="77777777" w:rsidR="000D4BB5" w:rsidRDefault="000D4BB5" w:rsidP="000D4BB5">
      <w:r>
        <w:rPr>
          <w:rFonts w:hint="eastAsia"/>
        </w:rPr>
        <w:t xml:space="preserve">別添⑰　特別定額給付金（仮称）の創設　</w:t>
      </w:r>
      <w:r>
        <w:t xml:space="preserve">https://www.kyufukin.soumu.go.jp　</w:t>
      </w:r>
    </w:p>
    <w:p w14:paraId="710C3CA6" w14:textId="77777777" w:rsidR="000D4BB5" w:rsidRDefault="000D4BB5" w:rsidP="000D4BB5">
      <w:r>
        <w:rPr>
          <w:rFonts w:hint="eastAsia"/>
        </w:rPr>
        <w:lastRenderedPageBreak/>
        <w:t xml:space="preserve">別添⑱　厚生年金保険料等の猶予制度　</w:t>
      </w:r>
      <w:r>
        <w:t>https://www.meti.go.jp/covid-19/pdf/pamphlet.pdf　P65</w:t>
      </w:r>
    </w:p>
    <w:p w14:paraId="7D7FA277" w14:textId="77777777" w:rsidR="000D4BB5" w:rsidRDefault="000D4BB5" w:rsidP="000D4BB5">
      <w:r>
        <w:rPr>
          <w:rFonts w:hint="eastAsia"/>
        </w:rPr>
        <w:t>別添⑲　固定資産税等の軽減</w:t>
      </w:r>
      <w:r>
        <w:t xml:space="preserve">  https://www.meti.go.jp/covid-19/pdf/pamphlet.pdf　P63～64</w:t>
      </w:r>
    </w:p>
    <w:p w14:paraId="24889A4E" w14:textId="77777777" w:rsidR="000D4BB5" w:rsidRDefault="000D4BB5" w:rsidP="000D4BB5">
      <w:r>
        <w:rPr>
          <w:rFonts w:hint="eastAsia"/>
        </w:rPr>
        <w:t xml:space="preserve">別添⑳　中小企業経営強化税制の拡充　</w:t>
      </w:r>
      <w:r>
        <w:t xml:space="preserve">https://www.mof.go.jp/tax_policy/brochure4.pdf　</w:t>
      </w:r>
    </w:p>
    <w:p w14:paraId="27946B8B" w14:textId="77777777" w:rsidR="000D4BB5" w:rsidRDefault="000D4BB5" w:rsidP="000D4BB5">
      <w:r>
        <w:rPr>
          <w:rFonts w:hint="eastAsia"/>
        </w:rPr>
        <w:t xml:space="preserve">別添㉑　簡易課税制度の適用に関する特例　</w:t>
      </w:r>
      <w:r>
        <w:t xml:space="preserve">https://www.mof.go.jp/tax_policy/keizaitaisaku.html　</w:t>
      </w:r>
    </w:p>
    <w:p w14:paraId="22C26C1E" w14:textId="77777777" w:rsidR="00F57EEA" w:rsidRDefault="00F57EEA"/>
    <w:sectPr w:rsidR="00F57EEA" w:rsidSect="000D4BB5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BB5"/>
    <w:rsid w:val="000D4BB5"/>
    <w:rsid w:val="00F12E26"/>
    <w:rsid w:val="00F5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4B2676"/>
  <w15:chartTrackingRefBased/>
  <w15:docId w15:val="{378360AC-C212-4A4C-AE5A-661A02A76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ishii kazuo</dc:creator>
  <cp:keywords/>
  <dc:description/>
  <cp:lastModifiedBy>ishii kazuo</cp:lastModifiedBy>
  <cp:revision>2</cp:revision>
  <dcterms:created xsi:type="dcterms:W3CDTF">2020-05-11T08:19:00Z</dcterms:created>
  <dcterms:modified xsi:type="dcterms:W3CDTF">2020-05-11T08:22:00Z</dcterms:modified>
</cp:coreProperties>
</file>